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F5D" w:rsidRPr="007F2149" w:rsidRDefault="00B53F5D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72"/>
          <w:szCs w:val="21"/>
          <w:lang w:eastAsia="ru-RU"/>
        </w:rPr>
      </w:pPr>
      <w:r w:rsidRPr="007F2149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/>
        </w:rPr>
        <w:br/>
      </w:r>
      <w:r w:rsidRPr="007F2149">
        <w:rPr>
          <w:rFonts w:ascii="Times New Roman" w:eastAsia="Times New Roman" w:hAnsi="Times New Roman" w:cs="Times New Roman"/>
          <w:b/>
          <w:bCs/>
          <w:color w:val="000000"/>
          <w:sz w:val="72"/>
          <w:szCs w:val="21"/>
          <w:lang w:eastAsia="ru-RU"/>
        </w:rPr>
        <w:t>Рабочая программа</w:t>
      </w:r>
    </w:p>
    <w:p w:rsidR="00B53F5D" w:rsidRDefault="00B53F5D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7F2149" w:rsidRDefault="007F2149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7F2149" w:rsidRDefault="007F2149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7F2149" w:rsidRDefault="007F2149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7F2149" w:rsidRDefault="007F2149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7F2149" w:rsidRPr="007F2149" w:rsidRDefault="007F2149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B53F5D" w:rsidRPr="007F2149" w:rsidRDefault="00D23922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21"/>
          <w:lang w:eastAsia="ru-RU"/>
        </w:rPr>
      </w:pPr>
      <w:r w:rsidRPr="007F2149">
        <w:rPr>
          <w:rFonts w:ascii="Times New Roman" w:eastAsia="Times New Roman" w:hAnsi="Times New Roman" w:cs="Times New Roman"/>
          <w:b/>
          <w:bCs/>
          <w:color w:val="000000"/>
          <w:sz w:val="40"/>
          <w:szCs w:val="21"/>
          <w:lang w:eastAsia="ru-RU"/>
        </w:rPr>
        <w:t>по внеурочной деятельности</w:t>
      </w:r>
    </w:p>
    <w:p w:rsidR="00B53F5D" w:rsidRPr="007F2149" w:rsidRDefault="00B53F5D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21"/>
          <w:lang w:eastAsia="ru-RU"/>
        </w:rPr>
      </w:pPr>
      <w:r w:rsidRPr="007F2149">
        <w:rPr>
          <w:rFonts w:ascii="Times New Roman" w:eastAsia="Times New Roman" w:hAnsi="Times New Roman" w:cs="Times New Roman"/>
          <w:b/>
          <w:bCs/>
          <w:color w:val="000000"/>
          <w:sz w:val="40"/>
          <w:szCs w:val="21"/>
          <w:lang w:eastAsia="ru-RU"/>
        </w:rPr>
        <w:t>«Подготовка к ЕГЭ по русскому языку»</w:t>
      </w:r>
    </w:p>
    <w:p w:rsidR="00B53F5D" w:rsidRPr="007F2149" w:rsidRDefault="0054752D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21"/>
          <w:lang w:eastAsia="ru-RU"/>
        </w:rPr>
      </w:pPr>
      <w:r w:rsidRPr="007F2149">
        <w:rPr>
          <w:rFonts w:ascii="Times New Roman" w:eastAsia="Times New Roman" w:hAnsi="Times New Roman" w:cs="Times New Roman"/>
          <w:b/>
          <w:bCs/>
          <w:color w:val="000000"/>
          <w:sz w:val="40"/>
          <w:szCs w:val="21"/>
          <w:lang w:eastAsia="ru-RU"/>
        </w:rPr>
        <w:t>11</w:t>
      </w:r>
      <w:r w:rsidR="00B53F5D" w:rsidRPr="007F2149">
        <w:rPr>
          <w:rFonts w:ascii="Times New Roman" w:eastAsia="Times New Roman" w:hAnsi="Times New Roman" w:cs="Times New Roman"/>
          <w:b/>
          <w:bCs/>
          <w:color w:val="000000"/>
          <w:sz w:val="40"/>
          <w:szCs w:val="21"/>
          <w:lang w:eastAsia="ru-RU"/>
        </w:rPr>
        <w:t xml:space="preserve"> класс</w:t>
      </w:r>
    </w:p>
    <w:p w:rsidR="00B53F5D" w:rsidRPr="007F2149" w:rsidRDefault="00B53F5D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B53F5D" w:rsidRPr="007F2149" w:rsidRDefault="00B53F5D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B53F5D" w:rsidRPr="007F2149" w:rsidRDefault="00222323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7F2149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>2023-2024</w:t>
      </w:r>
      <w:r w:rsidR="00B53F5D" w:rsidRPr="007F2149">
        <w:rPr>
          <w:rFonts w:ascii="Times New Roman" w:eastAsia="Times New Roman" w:hAnsi="Times New Roman" w:cs="Times New Roman"/>
          <w:b/>
          <w:bCs/>
          <w:color w:val="000000"/>
          <w:sz w:val="24"/>
          <w:szCs w:val="21"/>
          <w:lang w:eastAsia="ru-RU"/>
        </w:rPr>
        <w:t xml:space="preserve"> учебный год</w:t>
      </w:r>
    </w:p>
    <w:p w:rsidR="00B53F5D" w:rsidRPr="007F2149" w:rsidRDefault="00B53F5D" w:rsidP="00B53F5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54752D" w:rsidRPr="007F2149" w:rsidRDefault="0054752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54752D" w:rsidRPr="007F2149" w:rsidRDefault="0054752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F2149" w:rsidRPr="007F2149" w:rsidRDefault="007F2149" w:rsidP="007F214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</w:pPr>
    </w:p>
    <w:p w:rsidR="0054752D" w:rsidRPr="007F2149" w:rsidRDefault="0054752D" w:rsidP="007F2149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</w:pPr>
      <w:r w:rsidRPr="007F2149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>Составила:</w:t>
      </w:r>
      <w:r w:rsidR="00152FCA" w:rsidRPr="007F2149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 xml:space="preserve"> </w:t>
      </w:r>
      <w:proofErr w:type="spellStart"/>
      <w:r w:rsidRPr="007F2149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>Раджабова</w:t>
      </w:r>
      <w:proofErr w:type="spellEnd"/>
      <w:r w:rsidRPr="007F2149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 xml:space="preserve"> Э.Н.</w:t>
      </w:r>
      <w:bookmarkStart w:id="0" w:name="_GoBack"/>
      <w:bookmarkEnd w:id="0"/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F2149" w:rsidRDefault="007F2149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F2149" w:rsidRDefault="007F2149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F2149" w:rsidRDefault="007F2149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F2149" w:rsidRPr="00B53F5D" w:rsidRDefault="007F2149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7F2149" w:rsidRDefault="007F2149" w:rsidP="007F214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1"/>
          <w:lang w:eastAsia="ru-RU"/>
        </w:rPr>
      </w:pPr>
      <w:r w:rsidRPr="007F2149">
        <w:rPr>
          <w:rFonts w:ascii="Times New Roman" w:eastAsia="Times New Roman" w:hAnsi="Times New Roman" w:cs="Times New Roman"/>
          <w:color w:val="000000"/>
          <w:sz w:val="28"/>
          <w:szCs w:val="21"/>
          <w:lang w:eastAsia="ru-RU"/>
        </w:rPr>
        <w:t>Геба. 2023г</w:t>
      </w:r>
    </w:p>
    <w:p w:rsid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7F2149" w:rsidRDefault="007F2149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lastRenderedPageBreak/>
        <w:t>Содержание</w:t>
      </w:r>
    </w:p>
    <w:p w:rsidR="00B53F5D" w:rsidRPr="00B53F5D" w:rsidRDefault="00B53F5D" w:rsidP="00B53F5D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Пояснительная записка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2.Учебно-тематический план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3.Календарно-тематическое планирование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4.Содержание тем учебного предмета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5.Перечень учебно-методического обеспечения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numPr>
          <w:ilvl w:val="0"/>
          <w:numId w:val="2"/>
        </w:num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Пояснительная записка</w:t>
      </w: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ПОЯСНИТЕЛЬНАЯ ЗАПИСКА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Рабочая программа элективного курса «Подготовка к ЕГЭ по русскому языку» в 11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классе составлена с учетом: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1. Федерального закона от 29.12.2012 N 273-ФЗ (ред. от 31.07.2020) "Об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образовании в Российской Федерации" (с изменениями и дополнениями, вступил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 силу с 02.07.2021);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2. Приказа Министерства просвещения Российской Федерации (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Минобрнауки</w:t>
      </w:r>
      <w:proofErr w:type="spellEnd"/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России) от 22 марта 2021 г. N 115 "Об утверждении Порядка организации и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осуществления образовательной деятельности по основным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общеобразовательным программам – образовательным программам начального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общего, основного общего и среднего общего образования»;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3. Приказом Министерства просвещения Российской Федерации (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Минобрнауки</w:t>
      </w:r>
      <w:proofErr w:type="spellEnd"/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России) от 11 декабря 2020 г. № 712 «О внесении изменений в некоторые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федеральные государственные образовательные стандарты общего образования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 вопросам воспитания обучающихся».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Элективный предмет имеет практическую направленность и служит дополнением к основному курсу русского языка в 11 классе.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Рабочая программа элективного курса предназначена для подготовки учащихся к экзамену по русскому языку и составлена из расчета 1 час в неделю (34часа в год).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Элективный курс </w:t>
      </w: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«Подготовка к ЕГЭ по русскому языку»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используется в качестве обобщающего учебного курса по русскому языку для учащихся 11 класса при подготовке к единому государственному экзамену (далее – ЕГЭ). Содержание курса опирается на знания, умения и навыки учащихся старших классов, сформированные в основной школе. Содержание программы предполагает расширение и углубление теоретического материала, позволяющее формирование практических навыков выполнения тестовых заданий на ЕГЭ. Вместе с тем курс даёт выпускникам средней школы целостное представление о богатстве русского языка, помогает использовать в повседневной практике нормативную устную и письменную речь</w:t>
      </w: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u w:val="single"/>
          <w:lang w:eastAsia="ru-RU"/>
        </w:rPr>
        <w:t>ЦЕЛИ КУРСА</w:t>
      </w: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: 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освоение учащимися 11 класса норм русского литературного языка, подготовка старшеклассников к выполнению заданий экзаменационной работы на более высоком качественном уровне, формирование устойчивых практических навыков выполнения тестовых и коммуникативных задач на ЕГЭ, а также пользования нормированной устной и письменной речью в различных сферах дальнейшей (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послешкольной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) жизни. </w:t>
      </w:r>
      <w:proofErr w:type="gram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Главная цель курса – обеспечить поддержку освоения содержания учебного предмета «Русский язык» всеми 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выпускниками средней школы, сформировать умения и навыки выполнения тестовых и коммуникативных заданий на уровне, позволяющем и учителю, и (что самое важное) выпускникам прогнозировать </w:t>
      </w:r>
      <w:r w:rsidRPr="00B53F5D">
        <w:rPr>
          <w:rFonts w:ascii="Arial" w:eastAsia="Times New Roman" w:hAnsi="Arial" w:cs="Arial"/>
          <w:color w:val="000000"/>
          <w:sz w:val="21"/>
          <w:szCs w:val="21"/>
          <w:u w:val="single"/>
          <w:lang w:eastAsia="ru-RU"/>
        </w:rPr>
        <w:t>положительные результаты выполнения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экзаменационной работы в с учетом способностей и языковой подготовки обучающихся.</w:t>
      </w:r>
      <w:proofErr w:type="gramEnd"/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u w:val="single"/>
          <w:lang w:eastAsia="ru-RU"/>
        </w:rPr>
        <w:t>Задачи курса: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 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изучение нормативных и методических документов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Минобрнауки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материалов по организации и проведению ЕГЭ по русскому языку;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совершенствование языковой грамотности учащихся, формирование умения выполнять все виды языкового анализа;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дифференциация освоения алгоритмов выполнения тестовых и коммуникативных задач учащимися с разным уровнем языковой подготовки;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обучение старшеклассников осознанному выбору правильных ответов при выполнении тестовых заданий;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освоение стилистического многообразия и практического использования художественно-выразительных средств русского языка;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совершенствование лингвистической компетенции выпускников при выполнении части С экзаменационной работы.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Элективный курс обеспечивает к концу его изучения овладение следующими умениями: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 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умение оценивать речь с точки зрения языковых норм русского литературного языка (орфоэпических, лексических, словообразовательных, морфологических, синтаксических);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- умение применять знания по фонетике, лексике,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морфемике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словообразованию, морфологии и синтаксису в практике правописания;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умение соблюдать в речевой практике основные синтаксические нормы русского литературного языка;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умение адекватно понимать информацию (основную и дополнительную, явную и скрытую) письменного сообщения (текста, микротекста);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умение понимать и интерпретировать содержание исходного текста;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умение создавать связное высказывание, выражая в нем собственное мнение по прочитанному тексту;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умение аргументировать собственное мнение и последовательно излагать свои мысли;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умение оформлять письменную речь в соответствии с грамматическими и пунктуационными нормами литературного языка и соответствующими требованиями к письменной экзаменационной работе.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Виды деятельности на занятиях: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лекция учителя, беседа, практикум, консультация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Особенности курса:</w:t>
      </w:r>
    </w:p>
    <w:p w:rsidR="00B53F5D" w:rsidRPr="00B53F5D" w:rsidRDefault="00B53F5D" w:rsidP="00B53F5D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Краткость изучения материала.</w:t>
      </w:r>
    </w:p>
    <w:p w:rsidR="00B53F5D" w:rsidRPr="00B53F5D" w:rsidRDefault="00B53F5D" w:rsidP="00B53F5D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Практическая значимость.</w:t>
      </w:r>
    </w:p>
    <w:p w:rsidR="00B53F5D" w:rsidRPr="00B53F5D" w:rsidRDefault="00B53F5D" w:rsidP="00B53F5D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Нетрадиционные формы изучения материала.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Методы и формы обучения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: эвристическая беседа, проблемные задания, учебная дискуссия, выполнение творческих работ, практикумы, анализ текста, сопоставительный анализ, работа с таблицами и схемами, парная, групповая и индивидуальная работа, исследование, редактирование, стилистический анализ, проект.</w:t>
      </w:r>
    </w:p>
    <w:tbl>
      <w:tblPr>
        <w:tblpPr w:leftFromText="180" w:rightFromText="180" w:vertAnchor="text" w:horzAnchor="margin" w:tblpXSpec="center" w:tblpY="-1132"/>
        <w:tblW w:w="1032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997"/>
        <w:gridCol w:w="17"/>
        <w:gridCol w:w="4436"/>
        <w:gridCol w:w="3372"/>
        <w:gridCol w:w="714"/>
        <w:gridCol w:w="784"/>
      </w:tblGrid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№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п/п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Тема занятия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Требования к уровню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подготовки учащихся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Дата План</w:t>
            </w: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Дата факт</w:t>
            </w: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Введение. Цели и задачи курса. Знакомство демоверсией.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структуру и содержание ЕГЭ по русскому языку,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спецификацию, правила заполнения бланков ответов.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Уметь ориентироваться в </w:t>
            </w:r>
            <w:proofErr w:type="spellStart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тестовомзадании</w:t>
            </w:r>
            <w:proofErr w:type="spellEnd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, заполнять </w:t>
            </w:r>
            <w:proofErr w:type="spellStart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бланкиответов</w:t>
            </w:r>
            <w:proofErr w:type="spellEnd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rPr>
          <w:trHeight w:val="675"/>
        </w:trPr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Орфоэпия. Орфоэпические нормы. ЕГЭ 4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основные тенденции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постановки ударения в </w:t>
            </w:r>
            <w:proofErr w:type="spellStart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различныхчастях</w:t>
            </w:r>
            <w:proofErr w:type="spellEnd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речи (в прилагательных,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глаголах, </w:t>
            </w:r>
            <w:proofErr w:type="spellStart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причастиях</w:t>
            </w:r>
            <w:proofErr w:type="gramStart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,ф</w:t>
            </w:r>
            <w:proofErr w:type="gramEnd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ормах</w:t>
            </w:r>
            <w:proofErr w:type="spellEnd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И.п.,Р.п</w:t>
            </w:r>
            <w:proofErr w:type="spellEnd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 мн. числа имен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существительных).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rPr>
          <w:trHeight w:val="675"/>
        </w:trPr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Лексика. Лексические нормы. Слова – паронимы. ЕГЭ 5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определения понятий.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определять лексическое значение слова, находить в тексте синонимы, антонимы, паронимы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rPr>
          <w:trHeight w:val="585"/>
        </w:trPr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Лексические выразительные средства. Тропы. ЕГЭ 26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лексические средства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выразительности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rPr>
          <w:trHeight w:val="675"/>
        </w:trPr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Синтаксические средства выразительности. ЕГЭ 26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лексические средства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Выразительности. Уметь находить тропы в тексте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rPr>
          <w:trHeight w:val="675"/>
        </w:trPr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Изобразительно-выразительные средства языка. ЕГЭ 26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лексические средства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Выразительности. Уметь находить тропы в тексте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rPr>
          <w:trHeight w:val="675"/>
        </w:trPr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Морфология. Самостоятельные и служебные части речи. ЕГЭ 13, 23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определение частей речи, их морфологические признаки.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определять принадлежность слова к части речи.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Морфологические нормы. Грамматические ошибки, связанные с их нарушением. ЕГЭ 6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трудные случаи образования форм слова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определять ошибочное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образование формы слова.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Синтаксические нормы. Грамматические ошибки, связанные с их нарушением.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ЕГЭ 8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распространенные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грамматические ошибки,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связанные с нарушением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синтаксических норм.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находить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предложения с нарушением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синтаксических норм.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10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Синтаксис. Предложение. Простое, осложненное, сложное предложение. Синонимия синтаксических конструкций.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ЕГЭ 16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Знать виды предложений по цели высказывания, по интонации, </w:t>
            </w:r>
            <w:proofErr w:type="spellStart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поколичеству</w:t>
            </w:r>
            <w:proofErr w:type="spellEnd"/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ГО, по характеру основы, по наличию второстепенных членов, структурно необходимых элементов, по степени осложнения, типы сложных предложений.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Синтаксические выразительные средства. Стилистические фигуры. ЕГЭ 26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синтаксические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выразительные средства,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стилистические фигуры.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находить синтаксические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выразительные средства,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стилистические фигуры в тексте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Пунктуация. Знаки препинания в простом предложении, осложненном однородными членами, обособленными определениями, обстоятельствами, вводными словами. ЕГЭ 17, 16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определять условия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постановки знаков препинания в простом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предложении, осложненном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однородными членами,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обособленными определениями,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обстоятельствами, вводными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словами.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Пунктуация. Знаки препинания в сложносочиненном предложении. ЕГЭ 19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Знать, что такое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сложносочиненное предложение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Пунктуация. Знаки препинания в бессоюзном сложном предложении.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Знать, что такое бессоюзное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предложение.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определять условия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постановки знаков препинания в бессоюзном сложном предложении.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Пунктуация. Знаки препинания в сложноподчиненном предложении. ЕГЭ 18,19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Знать, что такое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сложноподчиненное предложение, правила постановки знаков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препинания в нем.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Пунктуация. Знаки препинания в предложениях с разными видами связи. ЕГЭ 19, 21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правила постановки знаков препинания в предложениях с разными видами связи.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определять условия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постановки знаков препинания в предложениях с разными </w:t>
            </w: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видами связи.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17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Тестирование.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правила постановки знаков препинания в предложениях с разными видами связи.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определять условия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постановки знаков препинания в предложениях с разными видами связи.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4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Текст. Выделение основной и дополнительной информации в тексте. Способы и средства связи предложений в тексте. ЕГЭ 1, 20-23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Знать, что такое текст, основные способы и средства связи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предложений в тексте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Текст. Стили и типы речи. Задания ЕГЭ 21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стили речи.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определять принадлежность текста к стилю и типу речи.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Задание 27. Композиция сочинения. Критерии оценивания задания 27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строить сочинение-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рассуждение по стандартной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трёхчастной схеме: вступление –основная часть – заключение.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Виды вступлений к сочинению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виды вступлений к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сочинению и уметь использовать эти знания при написании сочинения- рассуждения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Формулировка проблемы текста. Способы формулировки проблемы.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Знать, как писать сочинение,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раскрывая его проблему.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формулировать проблему текста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Комментарий к сформулированной проблеме, связь примеров.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об основных требованиях к сочинениям.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комментировать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сформулированную проблему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Позиция автора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увидеть в тексте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сформулированную автором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позицию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Обоснование собственного мнения по проблеме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увидеть в тексте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сформулированную автором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позицию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Способы обоснования собственного мнения.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типы аргументов.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аргументировать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собственное мнение.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27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Типы аргументов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Знать, как писать сочинение,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раскрывая свою собственную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позицию и своё мнение в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сочинении.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правильно подбирать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аргументы к проблеме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Создание банка данных аргументов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Знать, как писать сочинение,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раскрывая свою собственную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позицию и своё мнение в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сочинении.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правильно подбирать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аргументы к проблеме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Виды заключений к сочинению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и уметь составлять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Заключение к сочинению в разных вариантах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Написание сочинения-рассуждения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структуру сочинения-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рассуждения.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применять знания при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выполнении заданий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Анализ (самоанализ) сочинения-рассуждения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критерии оценивания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задания 27.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анализировать свою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письменную работу.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Речевое оформление сочинения.</w:t>
            </w: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Знать типы ошибок, уметь их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исправлять.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F17143" w:rsidRPr="00B53F5D" w:rsidTr="00F17143"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33-34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Выполнение контрольного тестирования.</w:t>
            </w:r>
          </w:p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17143" w:rsidRPr="00B53F5D" w:rsidRDefault="00F17143" w:rsidP="00F17143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</w:tbl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Формы контроля уровня достижений учащихся</w:t>
      </w:r>
    </w:p>
    <w:p w:rsidR="00B53F5D" w:rsidRPr="00B53F5D" w:rsidRDefault="00B53F5D" w:rsidP="00B53F5D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Текущий контроль: практическая работа, самостоятельная работа.</w:t>
      </w:r>
    </w:p>
    <w:p w:rsidR="00B53F5D" w:rsidRPr="00B53F5D" w:rsidRDefault="00B53F5D" w:rsidP="00B53F5D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Тематический контроль: тест, задание с развернутым ответом.</w:t>
      </w:r>
    </w:p>
    <w:p w:rsidR="00B53F5D" w:rsidRPr="00B53F5D" w:rsidRDefault="00B53F5D" w:rsidP="00B53F5D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Итоговый контроль: итоговый тест, задание с развернутым ответом.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Учебно-тематический план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11 класс</w:t>
      </w:r>
    </w:p>
    <w:tbl>
      <w:tblPr>
        <w:tblW w:w="946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32"/>
        <w:gridCol w:w="4733"/>
      </w:tblGrid>
      <w:tr w:rsidR="00B53F5D" w:rsidRPr="00B53F5D" w:rsidTr="00B53F5D">
        <w:trPr>
          <w:trHeight w:val="240"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0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Содержание</w:t>
            </w: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115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Кол-во часов</w:t>
            </w:r>
          </w:p>
        </w:tc>
      </w:tr>
      <w:tr w:rsidR="00B53F5D" w:rsidRPr="00B53F5D" w:rsidTr="00B53F5D">
        <w:trPr>
          <w:trHeight w:val="255"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0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Введение.</w:t>
            </w: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115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 ч</w:t>
            </w:r>
          </w:p>
        </w:tc>
      </w:tr>
      <w:tr w:rsidR="00B53F5D" w:rsidRPr="00B53F5D" w:rsidTr="00B53F5D">
        <w:trPr>
          <w:trHeight w:val="255"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0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Орфоэпия. Языковые нормы.</w:t>
            </w: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115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 ч</w:t>
            </w:r>
          </w:p>
        </w:tc>
      </w:tr>
      <w:tr w:rsidR="00B53F5D" w:rsidRPr="00B53F5D" w:rsidTr="00B53F5D">
        <w:trPr>
          <w:trHeight w:val="255"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0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Лексика</w:t>
            </w:r>
            <w:r w:rsidRPr="00B53F5D">
              <w:rPr>
                <w:rFonts w:ascii="Arial" w:eastAsia="Times New Roman" w:hAnsi="Arial" w:cs="Arial"/>
                <w:i/>
                <w:iCs/>
                <w:color w:val="000000"/>
                <w:sz w:val="21"/>
                <w:szCs w:val="21"/>
                <w:lang w:eastAsia="ru-RU"/>
              </w:rPr>
              <w:t>.</w:t>
            </w: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Лексическая норма</w:t>
            </w: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115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2ч</w:t>
            </w:r>
          </w:p>
        </w:tc>
      </w:tr>
      <w:tr w:rsidR="00B53F5D" w:rsidRPr="00B53F5D" w:rsidTr="00B53F5D">
        <w:trPr>
          <w:trHeight w:val="390"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0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Синтаксис</w:t>
            </w: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115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7 ч</w:t>
            </w:r>
          </w:p>
        </w:tc>
      </w:tr>
      <w:tr w:rsidR="00B53F5D" w:rsidRPr="00B53F5D" w:rsidTr="00B53F5D">
        <w:trPr>
          <w:trHeight w:val="330"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0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Пунктуация</w:t>
            </w: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115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6 ч</w:t>
            </w:r>
          </w:p>
        </w:tc>
      </w:tr>
      <w:tr w:rsidR="00B53F5D" w:rsidRPr="00B53F5D" w:rsidTr="00B53F5D">
        <w:trPr>
          <w:trHeight w:val="330"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0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Текст. Стили речи</w:t>
            </w: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115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17</w:t>
            </w:r>
          </w:p>
        </w:tc>
      </w:tr>
      <w:tr w:rsidR="00B53F5D" w:rsidRPr="00B53F5D" w:rsidTr="00B53F5D">
        <w:trPr>
          <w:trHeight w:val="225"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0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Итого</w:t>
            </w: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4" w:type="dxa"/>
              <w:left w:w="115" w:type="dxa"/>
              <w:bottom w:w="0" w:type="dxa"/>
              <w:right w:w="115" w:type="dxa"/>
            </w:tcMar>
            <w:hideMark/>
          </w:tcPr>
          <w:p w:rsidR="00B53F5D" w:rsidRPr="00B53F5D" w:rsidRDefault="00B53F5D" w:rsidP="00B53F5D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B53F5D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</w:tr>
    </w:tbl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numPr>
          <w:ilvl w:val="0"/>
          <w:numId w:val="6"/>
        </w:num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Календарно - тематическое планирование элективного курса</w:t>
      </w: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«Подготовка к ЕГЭ по русскому языку»</w:t>
      </w: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Содержание тем элективного курса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Введение. 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Нормативные и методические документы по подготовке и проведению государственной (итоговой) аттестации в форме ЕГЭ по русскому языку. Особенности ЕГЭ по русскому языку. Спецификация экзаменационной работы. Кодификатор. Демонстрационная версия. Критерии и нормы оценки тестовых заданий и сочинения.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Языковые нормы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. Литературный язык.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Нормированность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речи. Типы норм</w:t>
      </w:r>
      <w:proofErr w:type="gram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.</w:t>
      </w:r>
      <w:proofErr w:type="gram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Словари русского языка. Словарь трудностей русского языка.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Орфоэпическая норма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основные правила орфоэпии. Акцентологическая норма (нормы ударения). Причины нарушения орфоэпических и акцентологических норм. Предупреждение ошибок на орфоэпическом уровне.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Лексическая норма.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Лексическое и грамматическое значения слова. Лексическое многообразие лексики русского языка: омонимы, синонимы, антонимы, паронимы; общеупотребительная лексика и лексика ограниченного употребления; заимствованная лексика, устаревшие и новые слова. Фразеологизмы. Речевые ошибки на лексическом уровне, их предупреждение.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Грамматические нормы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(словообразовательная, морфологическая, синтаксическая нормы).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Словообразовательная норма.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Способы словообразования. Ошибочное словообразование. Предупреждение ошибок при словообразовании и словообразовательном анализе.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Морфологические нормы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 Правила и нормы образования форм слов разных частей речи. Морфологический анализ слова. Грамматические и речевые ошибки на морфологическом уровне, их предупреждение.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Синтаксические нормы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 Словосочетание. Виды словосочетаний. Построение словосочетаний. Лексическая сочетаемость слов в словосочетаниях.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Предложение. Порядок слов в предложении. Виды предложений. Грамматическая (предикативная) основа предложения. Подлежащее и сказуемое как главные члены предложения, способы их выражения. Простое и сложное предложения. </w:t>
      </w: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Интонационная норма.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Нормы согласования (правила согласования слов, согласование сказуемого с подлежащим, согласование определений с определяемым словом). Нормы управления. Построение предложений с однородными членами. Построение сложноподчиненных предложений. Нормы примыкания. Правильное использование деепричастного оборота. Синтаксическая синонимия. Правила преобразования прямой речи в косвенную. Типичные ошибки при нарушении синтаксических норм, их предупреждение.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Нормы письменной речи: орфографические и пунктуационные нормы.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Орфографическая грамотность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. Использование алгоритмов при освоении орфографических правил. Трудные случаи русской орфографии: правописание </w:t>
      </w:r>
      <w:proofErr w:type="gram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–Н</w:t>
      </w:r>
      <w:proofErr w:type="gram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и –НН- в суффиксах различных частей речи; правописание корней. Правописание приставок; правописание личных окончаний глаголов и суффиксов причастий настоящего времени; правописание суффиксов различных частей речи (кроме –Н-/-НН-); правописание НЕ и НИ; слитное, дефисное и раздельное написание омонимичных слов и сочетаний слов).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Пунктуационная грамотность.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Использование алгоритмов при освоении пунктуационных норм. Трудные случаи пунктуации. Пунктуация в простом предложении: знаки препинания в предложениях с однородными членами, при обособленных членах (определениях, обстоятельствах); знаки препинания в предложениях со словами и конструкциями, грамматически не связанными с членами предложения. Пунктуация в сложных предложениях: в бессоюзном сложном предложении, в сложноподчинённом предложении; знаки препинания в сложном предложении с союзной и бессоюзной связью. Сложное предложение с разными видами связи.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Текст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: структура, языковое оформление. Смысловая и композиционная целостность текста. Последовательность предложений в тексте. Разноаспектный анализ текста. Логико-смысловые отношения между частями микротекста. Средства связи предложений в тексте. Основная и дополнительная информация микротекста. Информационная обработка письменных текстов различных стилей и жанров.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Функционально-смысловые типы речи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их отличительные признаки. Предупреждение ошибок при определении типов речи.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Функциональные стили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их характеристика. Специфика отдельных стилей речи (произношение, словообразование, лексика и фразеология, морфология, синтаксис). Предупреждение ошибок при определении стиля текста, его фрагмента.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Изобразительно-выразительные средства языка.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Выразительные средства лексики и фразеологии. Тропы, их характеристика. Стилистические фигуры.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Коммуникативная компетенция выпускника (сочинение)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 Умения, проверяемые на коммуникативном уровне выполнения экзаменационной работы. Исходные тексты, их характеристика. Информационная насыщенность текстов предыдущих лет. Жанровое многообразие сочинений. Требования к письменной работе выпускника. Композиция письменной экзаменационной работы.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Формулировка проблем исходного текста. Виды проблем. Способы формулировки проблемы. Анализ текстов и проблем экзаменационных работ предыдущих лет.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Комментарий к сформулированной проблеме исходного текста. Способы комментария проблемы. Письменное оформление комментария.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Авторская позиция. Отражение авторской позиции в тексте. Требования к формулировке позиции автора в письменной работе. Анализ оформления авторской позиции в письменных работах выпускников.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Аргументация собственного мнения по проблеме. Формы аргументации. Правила использования аргументов. Источники аргументации. Анализ письменных работ выпускников с точки зрения правильности и убедительности приводимых аргументов.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Смысловая цельность, речевая связность и последовательность изложения. Логические ошибки, их характеристика и предупреждение. Абзацное членение, типичные ошибки в абзацном членении письменной работы, их предупреждение.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Точность и выразительность речи. Речевая культура. Требования к точности и выразительности речи. Грамматический строй речи. Речевые недочеты.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Фоновое оформление работы. Фактические ошибки, их предупреждение.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Этическая норма.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Анализ и </w:t>
      </w: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редактирование образцов ученических сочинений. Редактирование собственных текстов.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Обобщающее повторение.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numPr>
          <w:ilvl w:val="0"/>
          <w:numId w:val="8"/>
        </w:num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Перечень учебно-методического обеспечения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1. ЕГЭ 2019 Русский язык. Тренировочные задания /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И.П.Цыбулько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С.И.Львова, В.А.Коханова, - М</w:t>
      </w:r>
      <w:proofErr w:type="gram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.</w:t>
      </w:r>
      <w:proofErr w:type="gram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: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Эксмо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2019.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2. ЕГЭ 2018 Русский язык. Репетитор/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И.П.Цыбулько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,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С.И.Львова</w:t>
      </w:r>
      <w:proofErr w:type="gram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.-</w:t>
      </w:r>
      <w:proofErr w:type="gram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М.:Эксмо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2018.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3.ЕГЭ 2017. Русский язык. Сборник заданий/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И.П.Цыбулько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</w:t>
      </w:r>
      <w:proofErr w:type="gram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.</w:t>
      </w:r>
      <w:proofErr w:type="spellStart"/>
      <w:proofErr w:type="gram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И.Львова.-М.:Эксмо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2017.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4.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Бисеров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А.Ю.ЕГЭ 2010.Русский язык. Тематические тренировочные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задания</w:t>
      </w:r>
      <w:proofErr w:type="gram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.-</w:t>
      </w:r>
      <w:proofErr w:type="gram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М.:Эксмо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2016.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5.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Гостева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Ю.Н. ЕГЭ Русский язык. Тематическая рабочая тетрадь ФИПИ.-М.: Издательство «Экзамен», 2010.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6.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Егораева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Г.Т.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ЕГЭ</w:t>
      </w:r>
      <w:proofErr w:type="gram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.П</w:t>
      </w:r>
      <w:proofErr w:type="gram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рактикум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по русскому языку: подготовка к выполнению части 3(С):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М.:Издательство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«Экзамен», 201. ЕГЭ-2019.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7.Русский язык: сборник экзаменационных заданий. Федеральный банк экзаменационных материалов/ ФИПИ авторы составители: И.П.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Цыбулько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, В.И. Капинос, Л.И.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Пучкова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, А.Ю.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Бисеров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, Ю.Н.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Гостева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, В.В. Львов, И.Б. Маслова, Н.В. Соколова – М.: </w:t>
      </w:r>
      <w:proofErr w:type="spellStart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Эксмо</w:t>
      </w:r>
      <w:proofErr w:type="spellEnd"/>
      <w:r w:rsidRPr="00B53F5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2011</w:t>
      </w:r>
    </w:p>
    <w:p w:rsidR="00B53F5D" w:rsidRPr="00B53F5D" w:rsidRDefault="00B53F5D" w:rsidP="00B53F5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974E58" w:rsidRDefault="00974E58"/>
    <w:sectPr w:rsidR="00974E58" w:rsidSect="00975D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3E2388"/>
    <w:multiLevelType w:val="multilevel"/>
    <w:tmpl w:val="A1CE06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C1141BE"/>
    <w:multiLevelType w:val="multilevel"/>
    <w:tmpl w:val="8C3EA4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1A5554D"/>
    <w:multiLevelType w:val="multilevel"/>
    <w:tmpl w:val="5FF222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7A36B0F"/>
    <w:multiLevelType w:val="multilevel"/>
    <w:tmpl w:val="B70E37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C7321AA"/>
    <w:multiLevelType w:val="multilevel"/>
    <w:tmpl w:val="44BAEA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2B555A"/>
    <w:multiLevelType w:val="multilevel"/>
    <w:tmpl w:val="55A293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5F14CCB"/>
    <w:multiLevelType w:val="multilevel"/>
    <w:tmpl w:val="9DBCA1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66E509D"/>
    <w:multiLevelType w:val="multilevel"/>
    <w:tmpl w:val="DFB00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5"/>
  </w:num>
  <w:num w:numId="7">
    <w:abstractNumId w:val="7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2AFF"/>
    <w:rsid w:val="00152FCA"/>
    <w:rsid w:val="00222323"/>
    <w:rsid w:val="0054752D"/>
    <w:rsid w:val="00781829"/>
    <w:rsid w:val="007F2149"/>
    <w:rsid w:val="00974E58"/>
    <w:rsid w:val="00975D43"/>
    <w:rsid w:val="00B53F5D"/>
    <w:rsid w:val="00D23922"/>
    <w:rsid w:val="00EF2AFF"/>
    <w:rsid w:val="00F171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D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3F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53F5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468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477228-EDE8-459F-B8A9-6C8B5DFF1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11</Pages>
  <Words>2695</Words>
  <Characters>15365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Имин</dc:creator>
  <cp:keywords/>
  <dc:description/>
  <cp:lastModifiedBy>Геба1</cp:lastModifiedBy>
  <cp:revision>9</cp:revision>
  <cp:lastPrinted>2023-09-22T20:03:00Z</cp:lastPrinted>
  <dcterms:created xsi:type="dcterms:W3CDTF">2023-09-22T19:51:00Z</dcterms:created>
  <dcterms:modified xsi:type="dcterms:W3CDTF">2023-11-23T06:12:00Z</dcterms:modified>
</cp:coreProperties>
</file>